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5687D" w14:textId="107FB1F0" w:rsidR="00023434" w:rsidRPr="00CA2A92" w:rsidRDefault="00A75F46" w:rsidP="00082AD1">
      <w:pPr>
        <w:pStyle w:val="Header"/>
        <w:jc w:val="center"/>
      </w:pPr>
      <w:r w:rsidRPr="00CA2A92">
        <w:rPr>
          <w:noProof/>
        </w:rPr>
        <w:drawing>
          <wp:anchor distT="0" distB="0" distL="114300" distR="114300" simplePos="0" relativeHeight="251658240" behindDoc="0" locked="0" layoutInCell="1" allowOverlap="1" wp14:anchorId="518716BB" wp14:editId="7F86D56B">
            <wp:simplePos x="0" y="0"/>
            <wp:positionH relativeFrom="margin">
              <wp:align>center</wp:align>
            </wp:positionH>
            <wp:positionV relativeFrom="margin">
              <wp:posOffset>-822960</wp:posOffset>
            </wp:positionV>
            <wp:extent cx="2842260" cy="887065"/>
            <wp:effectExtent l="0" t="0" r="0" b="8890"/>
            <wp:wrapNone/>
            <wp:docPr id="320223686" name="Picture 1" descr="A close-up of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23686" name="Picture 1" descr="A close-up of flowe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2260" cy="887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3434" w:rsidRPr="00CA2A92">
        <w:rPr>
          <w:rFonts w:ascii="Harrington" w:hAnsi="Harrington" w:cs="Arial"/>
          <w:b/>
          <w:color w:val="4F81BD" w:themeColor="accent1"/>
          <w:sz w:val="20"/>
          <w:szCs w:val="20"/>
        </w:rPr>
        <w:t>A natural approach to childcare where families become friends</w:t>
      </w:r>
      <w:r w:rsidR="00023434" w:rsidRPr="00CA2A92">
        <w:rPr>
          <w:rFonts w:ascii="Harrington" w:hAnsi="Harrington" w:cs="Arial"/>
          <w:b/>
          <w:color w:val="4F81BD" w:themeColor="accent1"/>
          <w:sz w:val="20"/>
          <w:szCs w:val="20"/>
        </w:rPr>
        <w:br/>
      </w:r>
      <w:r w:rsidR="00023434" w:rsidRPr="00CA2A92">
        <w:rPr>
          <w:rFonts w:ascii="Harrington" w:hAnsi="Harrington" w:cs="Arial"/>
          <w:b/>
          <w:color w:val="4F81BD" w:themeColor="accent1"/>
          <w:sz w:val="20"/>
          <w:szCs w:val="20"/>
        </w:rPr>
        <w:br/>
      </w:r>
      <w:r w:rsidR="00023434" w:rsidRPr="00CA2A92">
        <w:rPr>
          <w:rFonts w:ascii="Lucida Calligraphy" w:hAnsi="Lucida Calligraphy"/>
          <w:b/>
          <w:color w:val="548DD4" w:themeColor="text2" w:themeTint="99"/>
          <w:szCs w:val="24"/>
        </w:rPr>
        <w:t>15 Heathcote Road, Liverpool, L4 6XB</w:t>
      </w:r>
    </w:p>
    <w:p w14:paraId="1F366BA3" w14:textId="11A94145" w:rsidR="00023434" w:rsidRPr="00CA2A92" w:rsidRDefault="00023434" w:rsidP="00A75F46">
      <w:pPr>
        <w:pStyle w:val="Header"/>
        <w:jc w:val="center"/>
        <w:rPr>
          <w:rFonts w:ascii="Lucida Calligraphy" w:hAnsi="Lucida Calligraphy"/>
          <w:b/>
          <w:color w:val="548DD4" w:themeColor="text2" w:themeTint="99"/>
          <w:szCs w:val="24"/>
          <w:u w:val="single"/>
        </w:rPr>
      </w:pPr>
      <w:r w:rsidRPr="00CA2A92">
        <w:rPr>
          <w:rFonts w:ascii="Lucida Calligraphy" w:hAnsi="Lucida Calligraphy"/>
          <w:b/>
          <w:color w:val="548DD4" w:themeColor="text2" w:themeTint="99"/>
          <w:szCs w:val="24"/>
        </w:rPr>
        <w:t>Tel: 0151 521 1641   Email: walton@daisychaindaynursery.co.uk</w:t>
      </w:r>
    </w:p>
    <w:p w14:paraId="05CC1918" w14:textId="45AFAD0B" w:rsidR="00023434" w:rsidRPr="00CA2A92" w:rsidRDefault="00023434" w:rsidP="00A75F46">
      <w:pPr>
        <w:pStyle w:val="Header"/>
        <w:jc w:val="center"/>
        <w:rPr>
          <w:rFonts w:ascii="Lucida Calligraphy" w:hAnsi="Lucida Calligraphy"/>
          <w:sz w:val="24"/>
          <w:szCs w:val="24"/>
        </w:rPr>
      </w:pPr>
      <w:r w:rsidRPr="00CA2A92">
        <w:rPr>
          <w:rFonts w:ascii="Lucida Calligraphy" w:hAnsi="Lucida Calligraphy"/>
          <w:b/>
          <w:color w:val="548DD4" w:themeColor="text2" w:themeTint="99"/>
          <w:szCs w:val="24"/>
          <w:u w:val="single"/>
        </w:rPr>
        <w:t>EY500240</w:t>
      </w:r>
    </w:p>
    <w:p w14:paraId="77EA93A2" w14:textId="01EB6F23" w:rsidR="00023434" w:rsidRPr="00CA2A92" w:rsidRDefault="00023434" w:rsidP="00023434">
      <w:pPr>
        <w:pStyle w:val="Header"/>
        <w:jc w:val="center"/>
        <w:rPr>
          <w:b/>
          <w:sz w:val="24"/>
          <w:szCs w:val="24"/>
        </w:rPr>
      </w:pPr>
    </w:p>
    <w:p w14:paraId="191DCD58" w14:textId="59AFD990" w:rsidR="00517CCB" w:rsidRPr="00CA2A92" w:rsidRDefault="00357C08" w:rsidP="00517CCB">
      <w:pPr>
        <w:jc w:val="center"/>
        <w:rPr>
          <w:b/>
          <w:bCs/>
          <w:sz w:val="24"/>
          <w:szCs w:val="24"/>
        </w:rPr>
      </w:pPr>
      <w:r w:rsidRPr="00CA2A92">
        <w:rPr>
          <w:b/>
          <w:bCs/>
          <w:sz w:val="24"/>
          <w:szCs w:val="24"/>
        </w:rPr>
        <w:t xml:space="preserve">Daisy Chain </w:t>
      </w:r>
      <w:r w:rsidR="00517CCB" w:rsidRPr="00CA2A92">
        <w:rPr>
          <w:b/>
          <w:bCs/>
          <w:sz w:val="24"/>
          <w:szCs w:val="24"/>
        </w:rPr>
        <w:t xml:space="preserve">Unable </w:t>
      </w:r>
      <w:r w:rsidRPr="00CA2A92">
        <w:rPr>
          <w:b/>
          <w:bCs/>
          <w:sz w:val="24"/>
          <w:szCs w:val="24"/>
        </w:rPr>
        <w:t xml:space="preserve">to Pay Policy </w:t>
      </w:r>
    </w:p>
    <w:p w14:paraId="275B7B51" w14:textId="13EBCCA8" w:rsidR="00517CCB" w:rsidRPr="00CA2A92" w:rsidRDefault="00517CCB" w:rsidP="00517CCB">
      <w:pPr>
        <w:ind w:left="-454" w:right="-510"/>
      </w:pPr>
      <w:r w:rsidRPr="00CA2A92">
        <w:t>Our</w:t>
      </w:r>
      <w:r w:rsidR="009D4F9D" w:rsidRPr="00CA2A92">
        <w:t xml:space="preserve"> funding</w:t>
      </w:r>
      <w:r w:rsidRPr="00CA2A92">
        <w:t xml:space="preserve"> offer is to stretch funding across each of the terms that it is paid in and to</w:t>
      </w:r>
      <w:r w:rsidR="009D4F9D" w:rsidRPr="00CA2A92">
        <w:t xml:space="preserve"> offer</w:t>
      </w:r>
      <w:r w:rsidRPr="00CA2A92">
        <w:t xml:space="preserve"> additional services </w:t>
      </w:r>
      <w:r w:rsidR="009D4F9D" w:rsidRPr="00CA2A92">
        <w:t xml:space="preserve">at our standard </w:t>
      </w:r>
      <w:r w:rsidRPr="00CA2A92">
        <w:t xml:space="preserve">fees as the Department for Education state that ‘Government funding is intended to deliver 15 or 30 hours a week of free, high quality, flexible childcare. It is not intended to cover the costs of meals, other consumables, additional hours or additional services. </w:t>
      </w:r>
    </w:p>
    <w:p w14:paraId="7B969DCD" w14:textId="2E74CE1D" w:rsidR="00517CCB" w:rsidRPr="00CA2A92" w:rsidRDefault="00517CCB" w:rsidP="00517CCB">
      <w:pPr>
        <w:ind w:left="-454" w:right="-454"/>
      </w:pPr>
      <w:r w:rsidRPr="00CA2A92">
        <w:t xml:space="preserve">Local Authorities must ensure that providers are aware that they can charge for meals and snacks as part of a free entitlement place and that they can also charge for consumables, such as nappies or sun cream, and for services such as trips and specialist tuition. Local authorities should ensure that providers are mindful of the impact of additional charges on parents, especially the most disadvantaged. Providers, who choose to offer the </w:t>
      </w:r>
      <w:r w:rsidR="00EE005C" w:rsidRPr="00CA2A92">
        <w:t>free entitlements</w:t>
      </w:r>
      <w:r w:rsidRPr="00CA2A92">
        <w:t>, are responsible for setting their own policy on providing parents with options for alternatives to additional charges</w:t>
      </w:r>
      <w:r w:rsidR="00793988" w:rsidRPr="00CA2A92">
        <w:t xml:space="preserve"> </w:t>
      </w:r>
      <w:r w:rsidRPr="00CA2A92">
        <w:t>(DfE 202</w:t>
      </w:r>
      <w:r w:rsidR="00BF3EC3" w:rsidRPr="00CA2A92">
        <w:t>5</w:t>
      </w:r>
      <w:r w:rsidRPr="00CA2A92">
        <w:t xml:space="preserve">) </w:t>
      </w:r>
    </w:p>
    <w:p w14:paraId="0CF579DB" w14:textId="16321415" w:rsidR="00517CCB" w:rsidRPr="00CA2A92" w:rsidRDefault="004C0A13" w:rsidP="00CA5787">
      <w:pPr>
        <w:ind w:left="-454" w:right="-454"/>
      </w:pPr>
      <w:r w:rsidRPr="00CA2A92">
        <w:t xml:space="preserve">Families who are </w:t>
      </w:r>
      <w:r w:rsidR="00517CCB" w:rsidRPr="00CA2A92">
        <w:t>unable to pay for additional hours</w:t>
      </w:r>
      <w:r w:rsidR="00793988" w:rsidRPr="00CA2A92">
        <w:t xml:space="preserve"> or services</w:t>
      </w:r>
      <w:r w:rsidRPr="00CA2A92">
        <w:t xml:space="preserve"> and wish to opt out</w:t>
      </w:r>
      <w:r w:rsidR="00BF3EC3" w:rsidRPr="00CA2A92">
        <w:t xml:space="preserve"> can access a place </w:t>
      </w:r>
      <w:r w:rsidR="006D09E7" w:rsidRPr="00CA2A92">
        <w:t>following basis:</w:t>
      </w:r>
    </w:p>
    <w:p w14:paraId="18A5A9C8" w14:textId="1693B83D" w:rsidR="006D09E7" w:rsidRPr="00CA2A92" w:rsidRDefault="006D09E7" w:rsidP="00CA5787">
      <w:pPr>
        <w:ind w:left="-454" w:right="-454"/>
        <w:rPr>
          <w:b/>
          <w:bCs/>
        </w:rPr>
      </w:pPr>
      <w:r w:rsidRPr="00CA2A92">
        <w:rPr>
          <w:b/>
          <w:bCs/>
        </w:rPr>
        <w:t xml:space="preserve">15 </w:t>
      </w:r>
      <w:r w:rsidR="00FC11AC" w:rsidRPr="00CA2A92">
        <w:rPr>
          <w:b/>
          <w:bCs/>
        </w:rPr>
        <w:t>-</w:t>
      </w:r>
      <w:r w:rsidRPr="00CA2A92">
        <w:rPr>
          <w:b/>
          <w:bCs/>
        </w:rPr>
        <w:t>hours</w:t>
      </w:r>
      <w:r w:rsidR="004C0A13" w:rsidRPr="00CA2A92">
        <w:rPr>
          <w:b/>
          <w:bCs/>
        </w:rPr>
        <w:t xml:space="preserve"> offer</w:t>
      </w:r>
    </w:p>
    <w:p w14:paraId="7B70BDAA" w14:textId="15B57407" w:rsidR="006D09E7" w:rsidRPr="00CA2A92" w:rsidRDefault="00A7477B" w:rsidP="00CA5787">
      <w:pPr>
        <w:ind w:left="-454" w:right="-454"/>
      </w:pPr>
      <w:r w:rsidRPr="00CA2A92">
        <w:t xml:space="preserve">3 x </w:t>
      </w:r>
      <w:r w:rsidR="004C0A13" w:rsidRPr="00CA2A92">
        <w:t xml:space="preserve"> </w:t>
      </w:r>
      <w:r w:rsidR="00FC11AC" w:rsidRPr="00CA2A92">
        <w:t xml:space="preserve">8am – 1pm </w:t>
      </w:r>
      <w:r w:rsidRPr="00CA2A92">
        <w:t>sessions</w:t>
      </w:r>
      <w:r w:rsidR="004C0A13" w:rsidRPr="00CA2A92">
        <w:t xml:space="preserve"> per </w:t>
      </w:r>
      <w:r w:rsidR="00EE005C" w:rsidRPr="00CA2A92">
        <w:t>week during</w:t>
      </w:r>
      <w:r w:rsidR="006D09E7" w:rsidRPr="00CA2A92">
        <w:t xml:space="preserve"> School Term Times only</w:t>
      </w:r>
      <w:r w:rsidR="00696F41" w:rsidRPr="00CA2A92">
        <w:t>.</w:t>
      </w:r>
    </w:p>
    <w:p w14:paraId="0D0E856A" w14:textId="528FE90F" w:rsidR="004C0A13" w:rsidRPr="00CA2A92" w:rsidRDefault="008F2A32" w:rsidP="00033200">
      <w:pPr>
        <w:ind w:left="-454" w:right="-454"/>
        <w:rPr>
          <w:b/>
          <w:bCs/>
        </w:rPr>
      </w:pPr>
      <w:r w:rsidRPr="00CA2A92">
        <w:rPr>
          <w:b/>
          <w:bCs/>
        </w:rPr>
        <w:t>30 hours</w:t>
      </w:r>
      <w:r w:rsidR="004C0A13" w:rsidRPr="00CA2A92">
        <w:rPr>
          <w:b/>
          <w:bCs/>
        </w:rPr>
        <w:t xml:space="preserve"> offer</w:t>
      </w:r>
    </w:p>
    <w:p w14:paraId="1728D4A0" w14:textId="1F31327F" w:rsidR="004C0A13" w:rsidRPr="00CA2A92" w:rsidRDefault="004C0A13" w:rsidP="00033200">
      <w:pPr>
        <w:ind w:left="-454" w:right="-454"/>
      </w:pPr>
      <w:r w:rsidRPr="00CA2A92">
        <w:t xml:space="preserve">5 x </w:t>
      </w:r>
      <w:r w:rsidR="00FC11AC" w:rsidRPr="00CA2A92">
        <w:t>8am-1pm</w:t>
      </w:r>
      <w:r w:rsidRPr="00CA2A92">
        <w:t xml:space="preserve"> sessions per week during School </w:t>
      </w:r>
      <w:r w:rsidR="00FC573B" w:rsidRPr="00CA2A92">
        <w:t>T</w:t>
      </w:r>
      <w:r w:rsidRPr="00CA2A92">
        <w:t xml:space="preserve">erm Times only (please note that on this offer families will have 5 hours per week that can be used in another setting if they chose to do so, </w:t>
      </w:r>
      <w:r w:rsidR="009B5EBB" w:rsidRPr="00CA2A92">
        <w:t>D</w:t>
      </w:r>
      <w:r w:rsidRPr="00CA2A92">
        <w:t>aisy Chain will only claim 25 hours per week of their funding)</w:t>
      </w:r>
    </w:p>
    <w:p w14:paraId="2CD322CB" w14:textId="54172466" w:rsidR="00357C08" w:rsidRPr="00CA2A92" w:rsidRDefault="002D79F6" w:rsidP="00357C08">
      <w:pPr>
        <w:ind w:left="-454" w:right="-454"/>
      </w:pPr>
      <w:r w:rsidRPr="00CA2A92">
        <w:t>Families who opt out</w:t>
      </w:r>
      <w:r w:rsidR="00357C08" w:rsidRPr="00CA2A92">
        <w:t xml:space="preserve"> will be responsible for providing everything </w:t>
      </w:r>
      <w:r w:rsidRPr="00CA2A92">
        <w:t>their</w:t>
      </w:r>
      <w:r w:rsidR="00357C08" w:rsidRPr="00CA2A92">
        <w:t xml:space="preserve"> child will need for their day including:</w:t>
      </w:r>
    </w:p>
    <w:p w14:paraId="3AEA7EC4" w14:textId="77777777" w:rsidR="00357C08" w:rsidRPr="00CA2A92" w:rsidRDefault="00357C08" w:rsidP="00357C08">
      <w:pPr>
        <w:ind w:left="-454" w:right="-454"/>
      </w:pPr>
      <w:r w:rsidRPr="00CA2A92">
        <w:t>All meals / snacks needed for the session (please see below)</w:t>
      </w:r>
    </w:p>
    <w:p w14:paraId="3F0E03D9" w14:textId="16DC4788" w:rsidR="00BF5121" w:rsidRPr="00CA2A92" w:rsidRDefault="00BF5121" w:rsidP="00357C08">
      <w:pPr>
        <w:ind w:left="-454" w:right="-454"/>
      </w:pPr>
      <w:r w:rsidRPr="00CA2A92">
        <w:t xml:space="preserve">All nappies, </w:t>
      </w:r>
      <w:r w:rsidR="0054228F" w:rsidRPr="00CA2A92">
        <w:t>wipes, creams, suncream</w:t>
      </w:r>
    </w:p>
    <w:p w14:paraId="713BD315" w14:textId="6CA7AE57" w:rsidR="00BF5121" w:rsidRPr="00CA2A92" w:rsidRDefault="00357C08" w:rsidP="00BF5121">
      <w:pPr>
        <w:ind w:left="-454" w:right="-454"/>
      </w:pPr>
      <w:r w:rsidRPr="00CA2A92">
        <w:t xml:space="preserve">Payment and anything needed for trips / additional activities / parties / celebration days if </w:t>
      </w:r>
      <w:r w:rsidR="002D79F6" w:rsidRPr="00CA2A92">
        <w:t>they</w:t>
      </w:r>
      <w:r w:rsidRPr="00CA2A92">
        <w:t xml:space="preserve"> wish for your child to participate.</w:t>
      </w:r>
    </w:p>
    <w:p w14:paraId="358050B8" w14:textId="77777777" w:rsidR="00357C08" w:rsidRPr="00CA2A92" w:rsidRDefault="00357C08" w:rsidP="00357C08">
      <w:pPr>
        <w:ind w:left="-454" w:right="-454"/>
      </w:pPr>
      <w:r w:rsidRPr="00CA2A92">
        <w:t>Spare wellies which must stay at nursery</w:t>
      </w:r>
    </w:p>
    <w:p w14:paraId="49566570" w14:textId="3E594A59" w:rsidR="00FC11AC" w:rsidRPr="00CA2A92" w:rsidRDefault="00FC11AC" w:rsidP="00357C08">
      <w:pPr>
        <w:ind w:left="-454" w:right="-454"/>
      </w:pPr>
      <w:r w:rsidRPr="00CA2A92">
        <w:t xml:space="preserve">Winter thermal wet suit </w:t>
      </w:r>
    </w:p>
    <w:p w14:paraId="6C517535" w14:textId="77777777" w:rsidR="00FC11AC" w:rsidRPr="00CA2A92" w:rsidRDefault="00357C08" w:rsidP="00357C08">
      <w:pPr>
        <w:ind w:left="-454" w:right="-454"/>
      </w:pPr>
      <w:r w:rsidRPr="00CA2A92">
        <w:t>Spare sunhat which must stay at nursery</w:t>
      </w:r>
    </w:p>
    <w:p w14:paraId="16A5768B" w14:textId="7BA52734" w:rsidR="00357C08" w:rsidRPr="00CA2A92" w:rsidRDefault="00FC11AC" w:rsidP="00357C08">
      <w:pPr>
        <w:ind w:left="-454" w:right="-454"/>
      </w:pPr>
      <w:r w:rsidRPr="00CA2A92">
        <w:t>Lightweight summer wet suit</w:t>
      </w:r>
      <w:r w:rsidR="00357C08" w:rsidRPr="00CA2A92">
        <w:t xml:space="preserve"> </w:t>
      </w:r>
    </w:p>
    <w:p w14:paraId="64C161D9" w14:textId="3BF53827" w:rsidR="00357C08" w:rsidRPr="00CA2A92" w:rsidRDefault="00357C08" w:rsidP="00357C08">
      <w:pPr>
        <w:ind w:left="-454" w:right="-454"/>
      </w:pPr>
      <w:r w:rsidRPr="00CA2A92">
        <w:lastRenderedPageBreak/>
        <w:t>Due to the high number of our children having food allergies, products containing nuts are not permitted. In the case that we have a child with a serious allergy at any time, we will let you know which allergen/s</w:t>
      </w:r>
      <w:r w:rsidRPr="00CA2A92">
        <w:rPr>
          <w:b/>
          <w:bCs/>
        </w:rPr>
        <w:t xml:space="preserve"> must</w:t>
      </w:r>
      <w:r w:rsidRPr="00CA2A92">
        <w:t xml:space="preserve"> be avoided and ask that foods containing the allergen/s are not brought in to nursery on the days which the child will attend (we will not identify the child, just their allergen/s). This will naturally vary from time to time as new children start or new allergens are identified.</w:t>
      </w:r>
    </w:p>
    <w:p w14:paraId="4918A678" w14:textId="0CFC089B" w:rsidR="002D79F6" w:rsidRPr="00CA2A92" w:rsidRDefault="00357C08" w:rsidP="00357C08">
      <w:pPr>
        <w:ind w:left="-454" w:right="-454"/>
      </w:pPr>
      <w:r w:rsidRPr="00CA2A92">
        <w:t xml:space="preserve">Foods </w:t>
      </w:r>
      <w:r w:rsidRPr="00CA2A92">
        <w:rPr>
          <w:b/>
          <w:bCs/>
        </w:rPr>
        <w:t>must</w:t>
      </w:r>
      <w:r w:rsidRPr="00CA2A92">
        <w:t xml:space="preserve"> be provided in their original packaging so that we can check for allergens</w:t>
      </w:r>
      <w:r w:rsidR="002D79F6" w:rsidRPr="00CA2A92">
        <w:t xml:space="preserve"> and to avoid any risk of cross contamination. We are following a suggestion from Liverpool City Council that we ask for pre</w:t>
      </w:r>
      <w:r w:rsidR="003A4D92" w:rsidRPr="00CA2A92">
        <w:t>-</w:t>
      </w:r>
      <w:r w:rsidR="002D79F6" w:rsidRPr="00CA2A92">
        <w:t>made sandwiches</w:t>
      </w:r>
      <w:r w:rsidR="003A4D92" w:rsidRPr="00CA2A92">
        <w:t xml:space="preserve"> / foods</w:t>
      </w:r>
      <w:r w:rsidR="002D79F6" w:rsidRPr="00CA2A92">
        <w:t xml:space="preserve"> in their original </w:t>
      </w:r>
      <w:r w:rsidR="003A4D92" w:rsidRPr="00CA2A92">
        <w:t xml:space="preserve">sealed </w:t>
      </w:r>
      <w:r w:rsidR="002D79F6" w:rsidRPr="00CA2A92">
        <w:t>packaging for allergen information and avoidance of cross contamination.</w:t>
      </w:r>
    </w:p>
    <w:p w14:paraId="3F4121A3" w14:textId="5D61AD3E" w:rsidR="002D79F6" w:rsidRPr="00CA2A92" w:rsidRDefault="002D79F6" w:rsidP="002D79F6">
      <w:pPr>
        <w:ind w:left="-454" w:right="-454"/>
      </w:pPr>
      <w:r w:rsidRPr="00CA2A92">
        <w:t>We do not have the facilities to store lunchboxes in our fridge, so we ask that you supply a cool pack in your child’s lunchbox to keep the food fresh.</w:t>
      </w:r>
    </w:p>
    <w:p w14:paraId="69D3BA3D" w14:textId="7DCE40EA" w:rsidR="00357C08" w:rsidRPr="00CA2A92" w:rsidRDefault="00357C08" w:rsidP="00357C08">
      <w:pPr>
        <w:ind w:left="-454" w:right="-454"/>
      </w:pPr>
      <w:r w:rsidRPr="00CA2A92">
        <w:t>Following advice from our Environmental Health Team, we cannot heat any food that has come from home, this is because we cannot complete the required HACCP paperwork on the supply, preparation and storage of the food before it arrives at nursery</w:t>
      </w:r>
      <w:r w:rsidR="002D79F6" w:rsidRPr="00CA2A92">
        <w:t xml:space="preserve"> so we can only serve cold food from home.</w:t>
      </w:r>
    </w:p>
    <w:p w14:paraId="6874864F" w14:textId="63D85B02" w:rsidR="00357C08" w:rsidRPr="00CA2A92" w:rsidRDefault="00357C08" w:rsidP="00357C08">
      <w:pPr>
        <w:ind w:left="-454" w:right="-454"/>
      </w:pPr>
      <w:r w:rsidRPr="00CA2A92">
        <w:t>As part of our healthy eating ethos</w:t>
      </w:r>
      <w:r w:rsidR="002D79F6" w:rsidRPr="00CA2A92">
        <w:t xml:space="preserve">, </w:t>
      </w:r>
      <w:r w:rsidRPr="00CA2A92">
        <w:t>chocolate, biscuits</w:t>
      </w:r>
      <w:r w:rsidR="002D79F6" w:rsidRPr="00CA2A92">
        <w:t>, sweets, juice bottles / cartons and</w:t>
      </w:r>
      <w:r w:rsidRPr="00CA2A92">
        <w:t xml:space="preserve"> crisps </w:t>
      </w:r>
      <w:r w:rsidR="002D79F6" w:rsidRPr="00CA2A92">
        <w:t xml:space="preserve">are not allowed in </w:t>
      </w:r>
      <w:r w:rsidRPr="00CA2A92">
        <w:t>lunchboxes</w:t>
      </w:r>
      <w:r w:rsidR="002D79F6" w:rsidRPr="00CA2A92">
        <w:t>, we will provide water or milk to drink so no other drinks are needed. T</w:t>
      </w:r>
      <w:r w:rsidRPr="00CA2A92">
        <w:t>o avoid choking hazards grapes</w:t>
      </w:r>
      <w:r w:rsidR="001B5680" w:rsidRPr="00CA2A92">
        <w:t>, cherry</w:t>
      </w:r>
      <w:r w:rsidRPr="00CA2A92">
        <w:t xml:space="preserve"> tomatoes or any other round foods MUST be cut into quarters, lengthways. Foods containing stones such as cherries or peaches have these removed.</w:t>
      </w:r>
      <w:r w:rsidR="002D79F6" w:rsidRPr="00CA2A92">
        <w:t xml:space="preserve"> Chok</w:t>
      </w:r>
      <w:r w:rsidR="00FC11AC" w:rsidRPr="00CA2A92">
        <w:t>ing</w:t>
      </w:r>
      <w:r w:rsidR="002D79F6" w:rsidRPr="00CA2A92">
        <w:t xml:space="preserve"> hazards such as sausages / sausage rolls and </w:t>
      </w:r>
      <w:r w:rsidR="00FC573B" w:rsidRPr="00CA2A92">
        <w:t>marshmallows</w:t>
      </w:r>
      <w:r w:rsidR="001B5680" w:rsidRPr="00CA2A92">
        <w:t xml:space="preserve"> are not allowed.</w:t>
      </w:r>
      <w:r w:rsidRPr="00CA2A92">
        <w:t xml:space="preserve"> If these conditions are not adhered to, we will contact you to bring an alternative in. </w:t>
      </w:r>
    </w:p>
    <w:p w14:paraId="1741F49F" w14:textId="558647E7" w:rsidR="00F41C5D" w:rsidRPr="00CA2A92" w:rsidRDefault="00F41C5D" w:rsidP="00357C08">
      <w:pPr>
        <w:ind w:left="-454" w:right="-454"/>
      </w:pPr>
      <w:r w:rsidRPr="00CA2A92">
        <w:t xml:space="preserve">If your child does not eat the meal you have supplied, we will contact you and ask you to bring an alternative. </w:t>
      </w:r>
      <w:r w:rsidR="003A16D1" w:rsidRPr="00CA2A92">
        <w:t>By agreement we</w:t>
      </w:r>
      <w:r w:rsidRPr="00CA2A92">
        <w:t xml:space="preserve"> may be able to provide them with a nursery meal</w:t>
      </w:r>
      <w:r w:rsidR="003A16D1" w:rsidRPr="00CA2A92">
        <w:t xml:space="preserve"> for which we will charge you our usual meal fee</w:t>
      </w:r>
      <w:r w:rsidRPr="00CA2A92">
        <w:t xml:space="preserve"> but it cannot be assumed that there will always be </w:t>
      </w:r>
      <w:r w:rsidR="003A16D1" w:rsidRPr="00CA2A92">
        <w:t xml:space="preserve">a nursery meal available. </w:t>
      </w:r>
    </w:p>
    <w:p w14:paraId="595178C3" w14:textId="23528CEC" w:rsidR="00357C08" w:rsidRPr="00CA2A92" w:rsidRDefault="00357C08" w:rsidP="00357C08">
      <w:pPr>
        <w:ind w:left="-454" w:right="-454"/>
      </w:pPr>
      <w:r w:rsidRPr="00CA2A92">
        <w:t xml:space="preserve">We provide an online learning journey to provide updates on nursery life and on our children’s development, there is a cost attached to this for the subscription to the software, the hardware to complete these on and our staff’s time to complete the updates. Families who </w:t>
      </w:r>
      <w:r w:rsidR="008F2A32" w:rsidRPr="00CA2A92">
        <w:t xml:space="preserve">are unable to pay </w:t>
      </w:r>
      <w:r w:rsidRPr="00CA2A92">
        <w:t xml:space="preserve">our additional services fees will not get a learning journey. We will keep families updated on their children’s learning verbally and will complete statutory documents such as the </w:t>
      </w:r>
      <w:r w:rsidR="00FC573B" w:rsidRPr="00CA2A92">
        <w:t>2-year-old</w:t>
      </w:r>
      <w:r w:rsidRPr="00CA2A92">
        <w:t xml:space="preserve"> check and operational documents such as transition to school paperwork.</w:t>
      </w:r>
    </w:p>
    <w:p w14:paraId="08BE6EF6" w14:textId="1270E0CA" w:rsidR="00357C08" w:rsidRPr="00CA2A92" w:rsidRDefault="00357C08" w:rsidP="00357C08">
      <w:pPr>
        <w:ind w:left="-454" w:right="-454"/>
      </w:pPr>
      <w:r w:rsidRPr="00CA2A92">
        <w:t xml:space="preserve">If your child needs Calpol </w:t>
      </w:r>
      <w:r w:rsidR="004239DC" w:rsidRPr="00CA2A92">
        <w:t xml:space="preserve">or </w:t>
      </w:r>
      <w:proofErr w:type="spellStart"/>
      <w:r w:rsidR="004239DC" w:rsidRPr="00CA2A92">
        <w:t>Piriton</w:t>
      </w:r>
      <w:proofErr w:type="spellEnd"/>
      <w:r w:rsidR="004239DC" w:rsidRPr="00CA2A92">
        <w:t xml:space="preserve"> </w:t>
      </w:r>
      <w:r w:rsidRPr="00CA2A92">
        <w:t xml:space="preserve">during the day we will contact you and ask you to bring some and administer </w:t>
      </w:r>
      <w:r w:rsidR="00FC573B" w:rsidRPr="00CA2A92">
        <w:t xml:space="preserve">it. </w:t>
      </w:r>
      <w:r w:rsidR="004239DC" w:rsidRPr="00CA2A92">
        <w:t>We will administer our supply of</w:t>
      </w:r>
      <w:r w:rsidR="00FC11AC" w:rsidRPr="00CA2A92">
        <w:t xml:space="preserve"> Calpol or</w:t>
      </w:r>
      <w:r w:rsidR="004239DC" w:rsidRPr="00CA2A92">
        <w:t xml:space="preserve"> </w:t>
      </w:r>
      <w:proofErr w:type="spellStart"/>
      <w:r w:rsidR="004239DC" w:rsidRPr="00CA2A92">
        <w:t>Piriton</w:t>
      </w:r>
      <w:proofErr w:type="spellEnd"/>
      <w:r w:rsidR="004239DC" w:rsidRPr="00CA2A92">
        <w:t xml:space="preserve"> if needed as a First Aid m</w:t>
      </w:r>
      <w:r w:rsidR="006762B0" w:rsidRPr="00CA2A92">
        <w:t xml:space="preserve">easure (over </w:t>
      </w:r>
      <w:r w:rsidR="00FC573B" w:rsidRPr="00CA2A92">
        <w:t>12-month-olds</w:t>
      </w:r>
      <w:r w:rsidR="006762B0" w:rsidRPr="00CA2A92">
        <w:t xml:space="preserve"> only in line with manufactures recommendation) </w:t>
      </w:r>
    </w:p>
    <w:p w14:paraId="0CB38B44" w14:textId="14E064C7" w:rsidR="00357C08" w:rsidRPr="00CA2A92" w:rsidRDefault="00357C08" w:rsidP="007D7D74">
      <w:pPr>
        <w:ind w:left="-454" w:right="-454"/>
      </w:pPr>
      <w:r w:rsidRPr="00CA2A92">
        <w:t>You will also be asked to administer suncream before you drop your child off</w:t>
      </w:r>
      <w:r w:rsidR="007D7D74">
        <w:t xml:space="preserve">, and </w:t>
      </w:r>
      <w:r w:rsidR="007D7D74" w:rsidRPr="007D7D74">
        <w:t>provide a named bottle of suncream</w:t>
      </w:r>
      <w:r w:rsidR="007D7D74">
        <w:t>. P</w:t>
      </w:r>
      <w:r w:rsidR="00FC11AC" w:rsidRPr="00CA2A92">
        <w:t>lease make sure this is at least SPF 50</w:t>
      </w:r>
      <w:r w:rsidR="007D7D74">
        <w:t>.</w:t>
      </w:r>
    </w:p>
    <w:p w14:paraId="33B612B1" w14:textId="0B304A1F" w:rsidR="0010762B" w:rsidRPr="00240E7B" w:rsidRDefault="00357C08" w:rsidP="00FC11AC">
      <w:pPr>
        <w:ind w:left="-454" w:right="-454"/>
        <w:rPr>
          <w:rFonts w:cstheme="minorHAnsi"/>
          <w:color w:val="FFFFFF"/>
        </w:rPr>
      </w:pPr>
      <w:r w:rsidRPr="00CA2A92">
        <w:t>We may contact you during the day to bring anything that your child needs. We reserve the right to charge you for any items which your child needs that are not supplied, these charges will be equal to our additional services charge. Persistent failure to provide everything your child needs or to pay our additional services fees may result in the termination of your place.</w:t>
      </w:r>
    </w:p>
    <w:sectPr w:rsidR="0010762B" w:rsidRPr="00240E7B" w:rsidSect="00863A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1E30" w14:textId="77777777" w:rsidR="00C63D6E" w:rsidRDefault="00C63D6E" w:rsidP="003111CE">
      <w:pPr>
        <w:spacing w:after="0" w:line="240" w:lineRule="auto"/>
      </w:pPr>
      <w:r>
        <w:separator/>
      </w:r>
    </w:p>
  </w:endnote>
  <w:endnote w:type="continuationSeparator" w:id="0">
    <w:p w14:paraId="591625D1" w14:textId="77777777" w:rsidR="00C63D6E" w:rsidRDefault="00C63D6E" w:rsidP="00311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arrington">
    <w:panose1 w:val="04040505050A02020702"/>
    <w:charset w:val="00"/>
    <w:family w:val="decorativ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5EE51" w14:textId="77777777" w:rsidR="00C63D6E" w:rsidRDefault="00C63D6E" w:rsidP="003111CE">
      <w:pPr>
        <w:spacing w:after="0" w:line="240" w:lineRule="auto"/>
      </w:pPr>
      <w:r>
        <w:separator/>
      </w:r>
    </w:p>
  </w:footnote>
  <w:footnote w:type="continuationSeparator" w:id="0">
    <w:p w14:paraId="7CF5E57E" w14:textId="77777777" w:rsidR="00C63D6E" w:rsidRDefault="00C63D6E" w:rsidP="00311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21717"/>
    <w:multiLevelType w:val="multilevel"/>
    <w:tmpl w:val="F94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3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1CE"/>
    <w:rsid w:val="000034F6"/>
    <w:rsid w:val="00013900"/>
    <w:rsid w:val="00023434"/>
    <w:rsid w:val="00033200"/>
    <w:rsid w:val="00046E78"/>
    <w:rsid w:val="000775E5"/>
    <w:rsid w:val="00082AD1"/>
    <w:rsid w:val="000873F1"/>
    <w:rsid w:val="000C0E8E"/>
    <w:rsid w:val="000E1BDB"/>
    <w:rsid w:val="000E2AB1"/>
    <w:rsid w:val="000F2F6E"/>
    <w:rsid w:val="00103AF8"/>
    <w:rsid w:val="0010674E"/>
    <w:rsid w:val="00106E9D"/>
    <w:rsid w:val="0010762B"/>
    <w:rsid w:val="001150B7"/>
    <w:rsid w:val="001217A8"/>
    <w:rsid w:val="0012204D"/>
    <w:rsid w:val="00124848"/>
    <w:rsid w:val="0014697B"/>
    <w:rsid w:val="00154FDE"/>
    <w:rsid w:val="001567B7"/>
    <w:rsid w:val="00157AD7"/>
    <w:rsid w:val="001635DA"/>
    <w:rsid w:val="001901B6"/>
    <w:rsid w:val="001B5680"/>
    <w:rsid w:val="001D48E1"/>
    <w:rsid w:val="001F2335"/>
    <w:rsid w:val="002063DD"/>
    <w:rsid w:val="00240E7B"/>
    <w:rsid w:val="00242337"/>
    <w:rsid w:val="00251BC7"/>
    <w:rsid w:val="0026487F"/>
    <w:rsid w:val="00284922"/>
    <w:rsid w:val="00296E73"/>
    <w:rsid w:val="002A331C"/>
    <w:rsid w:val="002D79F6"/>
    <w:rsid w:val="002F53BC"/>
    <w:rsid w:val="003015D5"/>
    <w:rsid w:val="00304DC4"/>
    <w:rsid w:val="003111CE"/>
    <w:rsid w:val="003210BD"/>
    <w:rsid w:val="00322730"/>
    <w:rsid w:val="00332D30"/>
    <w:rsid w:val="00336FA5"/>
    <w:rsid w:val="003559D7"/>
    <w:rsid w:val="00357C08"/>
    <w:rsid w:val="003627CD"/>
    <w:rsid w:val="00363005"/>
    <w:rsid w:val="003713DF"/>
    <w:rsid w:val="00387081"/>
    <w:rsid w:val="00387F28"/>
    <w:rsid w:val="003A16D1"/>
    <w:rsid w:val="003A3EAF"/>
    <w:rsid w:val="003A4D92"/>
    <w:rsid w:val="003D06CA"/>
    <w:rsid w:val="003E34BD"/>
    <w:rsid w:val="003F10F2"/>
    <w:rsid w:val="004239DC"/>
    <w:rsid w:val="00425DF6"/>
    <w:rsid w:val="00426094"/>
    <w:rsid w:val="00426875"/>
    <w:rsid w:val="00446A8C"/>
    <w:rsid w:val="00454282"/>
    <w:rsid w:val="00461424"/>
    <w:rsid w:val="00470030"/>
    <w:rsid w:val="004747A1"/>
    <w:rsid w:val="004827D8"/>
    <w:rsid w:val="00494A9D"/>
    <w:rsid w:val="0049724E"/>
    <w:rsid w:val="004A08D3"/>
    <w:rsid w:val="004A0C3C"/>
    <w:rsid w:val="004A1161"/>
    <w:rsid w:val="004A5B0D"/>
    <w:rsid w:val="004A5F81"/>
    <w:rsid w:val="004A73E3"/>
    <w:rsid w:val="004B6444"/>
    <w:rsid w:val="004C0A13"/>
    <w:rsid w:val="004D1DCA"/>
    <w:rsid w:val="004E61B0"/>
    <w:rsid w:val="00517CCB"/>
    <w:rsid w:val="00540EF6"/>
    <w:rsid w:val="0054228F"/>
    <w:rsid w:val="00560E92"/>
    <w:rsid w:val="0057370C"/>
    <w:rsid w:val="00581796"/>
    <w:rsid w:val="00591C27"/>
    <w:rsid w:val="005B20F2"/>
    <w:rsid w:val="005C364D"/>
    <w:rsid w:val="005D3C1F"/>
    <w:rsid w:val="005F23A4"/>
    <w:rsid w:val="00603EF5"/>
    <w:rsid w:val="00605890"/>
    <w:rsid w:val="00643F69"/>
    <w:rsid w:val="00663274"/>
    <w:rsid w:val="006762B0"/>
    <w:rsid w:val="0069205C"/>
    <w:rsid w:val="00695A12"/>
    <w:rsid w:val="00696F41"/>
    <w:rsid w:val="006A545F"/>
    <w:rsid w:val="006B2F17"/>
    <w:rsid w:val="006D09E7"/>
    <w:rsid w:val="006D1F7A"/>
    <w:rsid w:val="006D4658"/>
    <w:rsid w:val="006E6034"/>
    <w:rsid w:val="006E659A"/>
    <w:rsid w:val="006F2CEC"/>
    <w:rsid w:val="0071100D"/>
    <w:rsid w:val="00711FD7"/>
    <w:rsid w:val="00726653"/>
    <w:rsid w:val="00740854"/>
    <w:rsid w:val="00745883"/>
    <w:rsid w:val="007625BF"/>
    <w:rsid w:val="00793988"/>
    <w:rsid w:val="007A6025"/>
    <w:rsid w:val="007B2168"/>
    <w:rsid w:val="007D7D74"/>
    <w:rsid w:val="007F748A"/>
    <w:rsid w:val="008142FE"/>
    <w:rsid w:val="008169F4"/>
    <w:rsid w:val="0082259D"/>
    <w:rsid w:val="008243EC"/>
    <w:rsid w:val="00824896"/>
    <w:rsid w:val="00826B11"/>
    <w:rsid w:val="0084481B"/>
    <w:rsid w:val="00850977"/>
    <w:rsid w:val="00863A4D"/>
    <w:rsid w:val="008775CE"/>
    <w:rsid w:val="0088191F"/>
    <w:rsid w:val="00881CA4"/>
    <w:rsid w:val="008A46C0"/>
    <w:rsid w:val="008C06F5"/>
    <w:rsid w:val="008C1574"/>
    <w:rsid w:val="008C3C48"/>
    <w:rsid w:val="008D4AAE"/>
    <w:rsid w:val="008F2A32"/>
    <w:rsid w:val="008F7662"/>
    <w:rsid w:val="00913A30"/>
    <w:rsid w:val="00926040"/>
    <w:rsid w:val="00930FBF"/>
    <w:rsid w:val="009579AD"/>
    <w:rsid w:val="00957F17"/>
    <w:rsid w:val="00964B0B"/>
    <w:rsid w:val="00964B8A"/>
    <w:rsid w:val="0098021D"/>
    <w:rsid w:val="009B5EBB"/>
    <w:rsid w:val="009C4A9E"/>
    <w:rsid w:val="009C793E"/>
    <w:rsid w:val="009D4F9D"/>
    <w:rsid w:val="00A2531D"/>
    <w:rsid w:val="00A42E8E"/>
    <w:rsid w:val="00A52E2F"/>
    <w:rsid w:val="00A70F19"/>
    <w:rsid w:val="00A7477B"/>
    <w:rsid w:val="00A75F46"/>
    <w:rsid w:val="00A84454"/>
    <w:rsid w:val="00A8509A"/>
    <w:rsid w:val="00A85661"/>
    <w:rsid w:val="00A96FF3"/>
    <w:rsid w:val="00AC639D"/>
    <w:rsid w:val="00AD50B7"/>
    <w:rsid w:val="00AD79B8"/>
    <w:rsid w:val="00B01C87"/>
    <w:rsid w:val="00B06443"/>
    <w:rsid w:val="00B473CE"/>
    <w:rsid w:val="00B53E95"/>
    <w:rsid w:val="00B54356"/>
    <w:rsid w:val="00B55414"/>
    <w:rsid w:val="00B90B0E"/>
    <w:rsid w:val="00B95A17"/>
    <w:rsid w:val="00BA11C2"/>
    <w:rsid w:val="00BF24F7"/>
    <w:rsid w:val="00BF3EC3"/>
    <w:rsid w:val="00BF5121"/>
    <w:rsid w:val="00C11C28"/>
    <w:rsid w:val="00C244AF"/>
    <w:rsid w:val="00C42B6A"/>
    <w:rsid w:val="00C5175C"/>
    <w:rsid w:val="00C63D6E"/>
    <w:rsid w:val="00C81A25"/>
    <w:rsid w:val="00C86990"/>
    <w:rsid w:val="00CA2A92"/>
    <w:rsid w:val="00CA5787"/>
    <w:rsid w:val="00CB0F48"/>
    <w:rsid w:val="00CB285B"/>
    <w:rsid w:val="00CC4671"/>
    <w:rsid w:val="00CC7DDC"/>
    <w:rsid w:val="00CD097D"/>
    <w:rsid w:val="00CD41E8"/>
    <w:rsid w:val="00CE76C2"/>
    <w:rsid w:val="00CF47B0"/>
    <w:rsid w:val="00CF4813"/>
    <w:rsid w:val="00CF6C76"/>
    <w:rsid w:val="00D17022"/>
    <w:rsid w:val="00D22BD0"/>
    <w:rsid w:val="00D4450A"/>
    <w:rsid w:val="00D832B8"/>
    <w:rsid w:val="00D9646D"/>
    <w:rsid w:val="00E30EAC"/>
    <w:rsid w:val="00E45376"/>
    <w:rsid w:val="00E53A75"/>
    <w:rsid w:val="00E548D5"/>
    <w:rsid w:val="00E55DDA"/>
    <w:rsid w:val="00E5751A"/>
    <w:rsid w:val="00E836DB"/>
    <w:rsid w:val="00E84F0C"/>
    <w:rsid w:val="00E92526"/>
    <w:rsid w:val="00EA368F"/>
    <w:rsid w:val="00ED3C24"/>
    <w:rsid w:val="00ED60DE"/>
    <w:rsid w:val="00EE005C"/>
    <w:rsid w:val="00EE41B6"/>
    <w:rsid w:val="00EE622B"/>
    <w:rsid w:val="00EF4B57"/>
    <w:rsid w:val="00F01030"/>
    <w:rsid w:val="00F13D98"/>
    <w:rsid w:val="00F2234C"/>
    <w:rsid w:val="00F41C5D"/>
    <w:rsid w:val="00F534A7"/>
    <w:rsid w:val="00F77B48"/>
    <w:rsid w:val="00FC0E57"/>
    <w:rsid w:val="00FC0F06"/>
    <w:rsid w:val="00FC11AC"/>
    <w:rsid w:val="00FC573B"/>
    <w:rsid w:val="00FD2CAA"/>
    <w:rsid w:val="00FD493C"/>
    <w:rsid w:val="00FF5AD0"/>
    <w:rsid w:val="00FF5F15"/>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03680"/>
  <w15:docId w15:val="{03766719-B31D-4D8B-9477-AF5B4D58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69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69F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832B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8169F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169F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1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1CE"/>
    <w:rPr>
      <w:rFonts w:ascii="Tahoma" w:hAnsi="Tahoma" w:cs="Tahoma"/>
      <w:sz w:val="16"/>
      <w:szCs w:val="16"/>
    </w:rPr>
  </w:style>
  <w:style w:type="paragraph" w:styleId="Header">
    <w:name w:val="header"/>
    <w:basedOn w:val="Normal"/>
    <w:link w:val="HeaderChar"/>
    <w:uiPriority w:val="99"/>
    <w:unhideWhenUsed/>
    <w:rsid w:val="003111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1CE"/>
  </w:style>
  <w:style w:type="paragraph" w:styleId="Footer">
    <w:name w:val="footer"/>
    <w:basedOn w:val="Normal"/>
    <w:link w:val="FooterChar"/>
    <w:uiPriority w:val="99"/>
    <w:unhideWhenUsed/>
    <w:rsid w:val="003111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1CE"/>
  </w:style>
  <w:style w:type="character" w:styleId="Hyperlink">
    <w:name w:val="Hyperlink"/>
    <w:basedOn w:val="DefaultParagraphFont"/>
    <w:uiPriority w:val="99"/>
    <w:unhideWhenUsed/>
    <w:rsid w:val="0071100D"/>
    <w:rPr>
      <w:color w:val="0000FF" w:themeColor="hyperlink"/>
      <w:u w:val="single"/>
    </w:rPr>
  </w:style>
  <w:style w:type="character" w:styleId="UnresolvedMention">
    <w:name w:val="Unresolved Mention"/>
    <w:basedOn w:val="DefaultParagraphFont"/>
    <w:uiPriority w:val="99"/>
    <w:semiHidden/>
    <w:unhideWhenUsed/>
    <w:rsid w:val="0071100D"/>
    <w:rPr>
      <w:color w:val="605E5C"/>
      <w:shd w:val="clear" w:color="auto" w:fill="E1DFDD"/>
    </w:rPr>
  </w:style>
  <w:style w:type="character" w:customStyle="1" w:styleId="Heading3Char">
    <w:name w:val="Heading 3 Char"/>
    <w:basedOn w:val="DefaultParagraphFont"/>
    <w:link w:val="Heading3"/>
    <w:uiPriority w:val="9"/>
    <w:rsid w:val="00D832B8"/>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rsid w:val="008169F4"/>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8169F4"/>
    <w:rPr>
      <w:b/>
      <w:bCs/>
    </w:rPr>
  </w:style>
  <w:style w:type="paragraph" w:customStyle="1" w:styleId="mt05">
    <w:name w:val="mt05"/>
    <w:basedOn w:val="Normal"/>
    <w:rsid w:val="008169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ctivetntlink">
    <w:name w:val="active_tnt_link"/>
    <w:basedOn w:val="DefaultParagraphFont"/>
    <w:rsid w:val="008169F4"/>
  </w:style>
  <w:style w:type="character" w:customStyle="1" w:styleId="Heading1Char">
    <w:name w:val="Heading 1 Char"/>
    <w:basedOn w:val="DefaultParagraphFont"/>
    <w:link w:val="Heading1"/>
    <w:uiPriority w:val="9"/>
    <w:rsid w:val="008169F4"/>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8169F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169F4"/>
    <w:rPr>
      <w:rFonts w:asciiTheme="majorHAnsi" w:eastAsiaTheme="majorEastAsia" w:hAnsiTheme="majorHAnsi" w:cstheme="majorBidi"/>
      <w:color w:val="365F91" w:themeColor="accent1" w:themeShade="BF"/>
    </w:rPr>
  </w:style>
  <w:style w:type="character" w:customStyle="1" w:styleId="bluetext">
    <w:name w:val="bluetext"/>
    <w:basedOn w:val="DefaultParagraphFont"/>
    <w:rsid w:val="008169F4"/>
  </w:style>
  <w:style w:type="paragraph" w:customStyle="1" w:styleId="text-left">
    <w:name w:val="text-left"/>
    <w:basedOn w:val="Normal"/>
    <w:rsid w:val="008169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8169F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8169F4"/>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8169F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8169F4"/>
    <w:rPr>
      <w:rFonts w:ascii="Arial" w:eastAsia="Times New Roman" w:hAnsi="Arial" w:cs="Arial"/>
      <w:vanish/>
      <w:sz w:val="16"/>
      <w:szCs w:val="16"/>
      <w:lang w:eastAsia="en-GB"/>
    </w:rPr>
  </w:style>
  <w:style w:type="table" w:styleId="TableGrid">
    <w:name w:val="Table Grid"/>
    <w:basedOn w:val="TableNormal"/>
    <w:uiPriority w:val="59"/>
    <w:rsid w:val="00494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2E2F"/>
    <w:pPr>
      <w:ind w:left="720"/>
      <w:contextualSpacing/>
    </w:pPr>
  </w:style>
  <w:style w:type="paragraph" w:styleId="NoSpacing">
    <w:name w:val="No Spacing"/>
    <w:uiPriority w:val="1"/>
    <w:qFormat/>
    <w:rsid w:val="00CD41E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4882">
      <w:bodyDiv w:val="1"/>
      <w:marLeft w:val="0"/>
      <w:marRight w:val="0"/>
      <w:marTop w:val="0"/>
      <w:marBottom w:val="0"/>
      <w:divBdr>
        <w:top w:val="none" w:sz="0" w:space="0" w:color="auto"/>
        <w:left w:val="none" w:sz="0" w:space="0" w:color="auto"/>
        <w:bottom w:val="none" w:sz="0" w:space="0" w:color="auto"/>
        <w:right w:val="none" w:sz="0" w:space="0" w:color="auto"/>
      </w:divBdr>
      <w:divsChild>
        <w:div w:id="2016152556">
          <w:marLeft w:val="0"/>
          <w:marRight w:val="0"/>
          <w:marTop w:val="75"/>
          <w:marBottom w:val="75"/>
          <w:divBdr>
            <w:top w:val="none" w:sz="0" w:space="0" w:color="auto"/>
            <w:left w:val="none" w:sz="0" w:space="4" w:color="auto"/>
            <w:bottom w:val="single" w:sz="6" w:space="4" w:color="CCCCCC"/>
            <w:right w:val="none" w:sz="0" w:space="4" w:color="auto"/>
          </w:divBdr>
        </w:div>
        <w:div w:id="1024676770">
          <w:marLeft w:val="0"/>
          <w:marRight w:val="0"/>
          <w:marTop w:val="0"/>
          <w:marBottom w:val="0"/>
          <w:divBdr>
            <w:top w:val="none" w:sz="0" w:space="0" w:color="auto"/>
            <w:left w:val="none" w:sz="0" w:space="0" w:color="auto"/>
            <w:bottom w:val="none" w:sz="0" w:space="0" w:color="auto"/>
            <w:right w:val="none" w:sz="0" w:space="0" w:color="auto"/>
          </w:divBdr>
          <w:divsChild>
            <w:div w:id="1809011436">
              <w:marLeft w:val="0"/>
              <w:marRight w:val="0"/>
              <w:marTop w:val="0"/>
              <w:marBottom w:val="0"/>
              <w:divBdr>
                <w:top w:val="none" w:sz="0" w:space="0" w:color="auto"/>
                <w:left w:val="none" w:sz="0" w:space="0" w:color="auto"/>
                <w:bottom w:val="none" w:sz="0" w:space="0" w:color="auto"/>
                <w:right w:val="none" w:sz="0" w:space="0" w:color="auto"/>
              </w:divBdr>
            </w:div>
            <w:div w:id="1114788242">
              <w:marLeft w:val="0"/>
              <w:marRight w:val="0"/>
              <w:marTop w:val="0"/>
              <w:marBottom w:val="0"/>
              <w:divBdr>
                <w:top w:val="none" w:sz="0" w:space="0" w:color="auto"/>
                <w:left w:val="none" w:sz="0" w:space="0" w:color="auto"/>
                <w:bottom w:val="none" w:sz="0" w:space="0" w:color="auto"/>
                <w:right w:val="none" w:sz="0" w:space="0" w:color="auto"/>
              </w:divBdr>
            </w:div>
            <w:div w:id="678196767">
              <w:marLeft w:val="0"/>
              <w:marRight w:val="0"/>
              <w:marTop w:val="0"/>
              <w:marBottom w:val="0"/>
              <w:divBdr>
                <w:top w:val="none" w:sz="0" w:space="0" w:color="auto"/>
                <w:left w:val="none" w:sz="0" w:space="0" w:color="auto"/>
                <w:bottom w:val="none" w:sz="0" w:space="0" w:color="auto"/>
                <w:right w:val="none" w:sz="0" w:space="0" w:color="auto"/>
              </w:divBdr>
            </w:div>
            <w:div w:id="1514879058">
              <w:marLeft w:val="0"/>
              <w:marRight w:val="0"/>
              <w:marTop w:val="0"/>
              <w:marBottom w:val="0"/>
              <w:divBdr>
                <w:top w:val="none" w:sz="0" w:space="0" w:color="auto"/>
                <w:left w:val="none" w:sz="0" w:space="0" w:color="auto"/>
                <w:bottom w:val="none" w:sz="0" w:space="0" w:color="auto"/>
                <w:right w:val="none" w:sz="0" w:space="0" w:color="auto"/>
              </w:divBdr>
            </w:div>
          </w:divsChild>
        </w:div>
        <w:div w:id="2115325517">
          <w:marLeft w:val="0"/>
          <w:marRight w:val="0"/>
          <w:marTop w:val="450"/>
          <w:marBottom w:val="0"/>
          <w:divBdr>
            <w:top w:val="none" w:sz="0" w:space="0" w:color="auto"/>
            <w:left w:val="none" w:sz="0" w:space="0" w:color="auto"/>
            <w:bottom w:val="none" w:sz="0" w:space="0" w:color="auto"/>
            <w:right w:val="none" w:sz="0" w:space="0" w:color="auto"/>
          </w:divBdr>
        </w:div>
      </w:divsChild>
    </w:div>
    <w:div w:id="172646467">
      <w:bodyDiv w:val="1"/>
      <w:marLeft w:val="0"/>
      <w:marRight w:val="0"/>
      <w:marTop w:val="0"/>
      <w:marBottom w:val="0"/>
      <w:divBdr>
        <w:top w:val="none" w:sz="0" w:space="0" w:color="auto"/>
        <w:left w:val="none" w:sz="0" w:space="0" w:color="auto"/>
        <w:bottom w:val="none" w:sz="0" w:space="0" w:color="auto"/>
        <w:right w:val="none" w:sz="0" w:space="0" w:color="auto"/>
      </w:divBdr>
    </w:div>
    <w:div w:id="868684254">
      <w:bodyDiv w:val="1"/>
      <w:marLeft w:val="0"/>
      <w:marRight w:val="0"/>
      <w:marTop w:val="0"/>
      <w:marBottom w:val="0"/>
      <w:divBdr>
        <w:top w:val="none" w:sz="0" w:space="0" w:color="auto"/>
        <w:left w:val="none" w:sz="0" w:space="0" w:color="auto"/>
        <w:bottom w:val="none" w:sz="0" w:space="0" w:color="auto"/>
        <w:right w:val="none" w:sz="0" w:space="0" w:color="auto"/>
      </w:divBdr>
    </w:div>
    <w:div w:id="894901149">
      <w:bodyDiv w:val="1"/>
      <w:marLeft w:val="0"/>
      <w:marRight w:val="0"/>
      <w:marTop w:val="0"/>
      <w:marBottom w:val="0"/>
      <w:divBdr>
        <w:top w:val="none" w:sz="0" w:space="0" w:color="auto"/>
        <w:left w:val="none" w:sz="0" w:space="0" w:color="auto"/>
        <w:bottom w:val="none" w:sz="0" w:space="0" w:color="auto"/>
        <w:right w:val="none" w:sz="0" w:space="0" w:color="auto"/>
      </w:divBdr>
    </w:div>
    <w:div w:id="943222221">
      <w:bodyDiv w:val="1"/>
      <w:marLeft w:val="0"/>
      <w:marRight w:val="0"/>
      <w:marTop w:val="0"/>
      <w:marBottom w:val="0"/>
      <w:divBdr>
        <w:top w:val="none" w:sz="0" w:space="0" w:color="auto"/>
        <w:left w:val="none" w:sz="0" w:space="0" w:color="auto"/>
        <w:bottom w:val="none" w:sz="0" w:space="0" w:color="auto"/>
        <w:right w:val="none" w:sz="0" w:space="0" w:color="auto"/>
      </w:divBdr>
    </w:div>
    <w:div w:id="1274820850">
      <w:bodyDiv w:val="1"/>
      <w:marLeft w:val="0"/>
      <w:marRight w:val="0"/>
      <w:marTop w:val="0"/>
      <w:marBottom w:val="0"/>
      <w:divBdr>
        <w:top w:val="none" w:sz="0" w:space="0" w:color="auto"/>
        <w:left w:val="none" w:sz="0" w:space="0" w:color="auto"/>
        <w:bottom w:val="none" w:sz="0" w:space="0" w:color="auto"/>
        <w:right w:val="none" w:sz="0" w:space="0" w:color="auto"/>
      </w:divBdr>
      <w:divsChild>
        <w:div w:id="744687861">
          <w:marLeft w:val="-225"/>
          <w:marRight w:val="-225"/>
          <w:marTop w:val="0"/>
          <w:marBottom w:val="0"/>
          <w:divBdr>
            <w:top w:val="none" w:sz="0" w:space="0" w:color="auto"/>
            <w:left w:val="none" w:sz="0" w:space="0" w:color="auto"/>
            <w:bottom w:val="none" w:sz="0" w:space="0" w:color="auto"/>
            <w:right w:val="none" w:sz="0" w:space="0" w:color="auto"/>
          </w:divBdr>
          <w:divsChild>
            <w:div w:id="2075544272">
              <w:marLeft w:val="0"/>
              <w:marRight w:val="0"/>
              <w:marTop w:val="0"/>
              <w:marBottom w:val="0"/>
              <w:divBdr>
                <w:top w:val="none" w:sz="0" w:space="0" w:color="auto"/>
                <w:left w:val="none" w:sz="0" w:space="0" w:color="auto"/>
                <w:bottom w:val="none" w:sz="0" w:space="0" w:color="auto"/>
                <w:right w:val="none" w:sz="0" w:space="0" w:color="auto"/>
              </w:divBdr>
            </w:div>
            <w:div w:id="931401940">
              <w:marLeft w:val="0"/>
              <w:marRight w:val="0"/>
              <w:marTop w:val="0"/>
              <w:marBottom w:val="0"/>
              <w:divBdr>
                <w:top w:val="none" w:sz="0" w:space="0" w:color="auto"/>
                <w:left w:val="none" w:sz="0" w:space="0" w:color="auto"/>
                <w:bottom w:val="none" w:sz="0" w:space="0" w:color="auto"/>
                <w:right w:val="none" w:sz="0" w:space="0" w:color="auto"/>
              </w:divBdr>
            </w:div>
          </w:divsChild>
        </w:div>
        <w:div w:id="1225680251">
          <w:marLeft w:val="0"/>
          <w:marRight w:val="0"/>
          <w:marTop w:val="0"/>
          <w:marBottom w:val="0"/>
          <w:divBdr>
            <w:top w:val="none" w:sz="0" w:space="0" w:color="auto"/>
            <w:left w:val="none" w:sz="0" w:space="0" w:color="auto"/>
            <w:bottom w:val="none" w:sz="0" w:space="0" w:color="auto"/>
            <w:right w:val="none" w:sz="0" w:space="0" w:color="auto"/>
          </w:divBdr>
          <w:divsChild>
            <w:div w:id="16620772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85774466">
      <w:bodyDiv w:val="1"/>
      <w:marLeft w:val="0"/>
      <w:marRight w:val="0"/>
      <w:marTop w:val="0"/>
      <w:marBottom w:val="0"/>
      <w:divBdr>
        <w:top w:val="none" w:sz="0" w:space="0" w:color="auto"/>
        <w:left w:val="none" w:sz="0" w:space="0" w:color="auto"/>
        <w:bottom w:val="none" w:sz="0" w:space="0" w:color="auto"/>
        <w:right w:val="none" w:sz="0" w:space="0" w:color="auto"/>
      </w:divBdr>
    </w:div>
    <w:div w:id="1302073661">
      <w:bodyDiv w:val="1"/>
      <w:marLeft w:val="0"/>
      <w:marRight w:val="0"/>
      <w:marTop w:val="0"/>
      <w:marBottom w:val="0"/>
      <w:divBdr>
        <w:top w:val="none" w:sz="0" w:space="0" w:color="auto"/>
        <w:left w:val="none" w:sz="0" w:space="0" w:color="auto"/>
        <w:bottom w:val="none" w:sz="0" w:space="0" w:color="auto"/>
        <w:right w:val="none" w:sz="0" w:space="0" w:color="auto"/>
      </w:divBdr>
    </w:div>
    <w:div w:id="1318416680">
      <w:bodyDiv w:val="1"/>
      <w:marLeft w:val="0"/>
      <w:marRight w:val="0"/>
      <w:marTop w:val="0"/>
      <w:marBottom w:val="0"/>
      <w:divBdr>
        <w:top w:val="none" w:sz="0" w:space="0" w:color="auto"/>
        <w:left w:val="none" w:sz="0" w:space="0" w:color="auto"/>
        <w:bottom w:val="none" w:sz="0" w:space="0" w:color="auto"/>
        <w:right w:val="none" w:sz="0" w:space="0" w:color="auto"/>
      </w:divBdr>
      <w:divsChild>
        <w:div w:id="1205554975">
          <w:marLeft w:val="0"/>
          <w:marRight w:val="0"/>
          <w:marTop w:val="75"/>
          <w:marBottom w:val="75"/>
          <w:divBdr>
            <w:top w:val="none" w:sz="0" w:space="0" w:color="auto"/>
            <w:left w:val="none" w:sz="0" w:space="4" w:color="auto"/>
            <w:bottom w:val="single" w:sz="6" w:space="4" w:color="CCCCCC"/>
            <w:right w:val="none" w:sz="0" w:space="4" w:color="auto"/>
          </w:divBdr>
        </w:div>
        <w:div w:id="364990975">
          <w:marLeft w:val="0"/>
          <w:marRight w:val="0"/>
          <w:marTop w:val="0"/>
          <w:marBottom w:val="0"/>
          <w:divBdr>
            <w:top w:val="none" w:sz="0" w:space="0" w:color="auto"/>
            <w:left w:val="none" w:sz="0" w:space="0" w:color="auto"/>
            <w:bottom w:val="none" w:sz="0" w:space="0" w:color="auto"/>
            <w:right w:val="none" w:sz="0" w:space="0" w:color="auto"/>
          </w:divBdr>
          <w:divsChild>
            <w:div w:id="2072077826">
              <w:marLeft w:val="0"/>
              <w:marRight w:val="0"/>
              <w:marTop w:val="0"/>
              <w:marBottom w:val="0"/>
              <w:divBdr>
                <w:top w:val="none" w:sz="0" w:space="0" w:color="auto"/>
                <w:left w:val="none" w:sz="0" w:space="0" w:color="auto"/>
                <w:bottom w:val="none" w:sz="0" w:space="0" w:color="auto"/>
                <w:right w:val="none" w:sz="0" w:space="0" w:color="auto"/>
              </w:divBdr>
            </w:div>
            <w:div w:id="151606878">
              <w:marLeft w:val="0"/>
              <w:marRight w:val="0"/>
              <w:marTop w:val="0"/>
              <w:marBottom w:val="0"/>
              <w:divBdr>
                <w:top w:val="none" w:sz="0" w:space="0" w:color="auto"/>
                <w:left w:val="none" w:sz="0" w:space="0" w:color="auto"/>
                <w:bottom w:val="none" w:sz="0" w:space="0" w:color="auto"/>
                <w:right w:val="none" w:sz="0" w:space="0" w:color="auto"/>
              </w:divBdr>
            </w:div>
            <w:div w:id="147792455">
              <w:marLeft w:val="0"/>
              <w:marRight w:val="0"/>
              <w:marTop w:val="0"/>
              <w:marBottom w:val="0"/>
              <w:divBdr>
                <w:top w:val="none" w:sz="0" w:space="0" w:color="auto"/>
                <w:left w:val="none" w:sz="0" w:space="0" w:color="auto"/>
                <w:bottom w:val="none" w:sz="0" w:space="0" w:color="auto"/>
                <w:right w:val="none" w:sz="0" w:space="0" w:color="auto"/>
              </w:divBdr>
            </w:div>
            <w:div w:id="288440535">
              <w:marLeft w:val="0"/>
              <w:marRight w:val="0"/>
              <w:marTop w:val="0"/>
              <w:marBottom w:val="0"/>
              <w:divBdr>
                <w:top w:val="none" w:sz="0" w:space="0" w:color="auto"/>
                <w:left w:val="none" w:sz="0" w:space="0" w:color="auto"/>
                <w:bottom w:val="none" w:sz="0" w:space="0" w:color="auto"/>
                <w:right w:val="none" w:sz="0" w:space="0" w:color="auto"/>
              </w:divBdr>
            </w:div>
          </w:divsChild>
        </w:div>
        <w:div w:id="854730980">
          <w:marLeft w:val="0"/>
          <w:marRight w:val="0"/>
          <w:marTop w:val="450"/>
          <w:marBottom w:val="0"/>
          <w:divBdr>
            <w:top w:val="none" w:sz="0" w:space="0" w:color="auto"/>
            <w:left w:val="none" w:sz="0" w:space="0" w:color="auto"/>
            <w:bottom w:val="none" w:sz="0" w:space="0" w:color="auto"/>
            <w:right w:val="none" w:sz="0" w:space="0" w:color="auto"/>
          </w:divBdr>
        </w:div>
      </w:divsChild>
    </w:div>
    <w:div w:id="1433551551">
      <w:bodyDiv w:val="1"/>
      <w:marLeft w:val="0"/>
      <w:marRight w:val="0"/>
      <w:marTop w:val="0"/>
      <w:marBottom w:val="0"/>
      <w:divBdr>
        <w:top w:val="none" w:sz="0" w:space="0" w:color="auto"/>
        <w:left w:val="none" w:sz="0" w:space="0" w:color="auto"/>
        <w:bottom w:val="none" w:sz="0" w:space="0" w:color="auto"/>
        <w:right w:val="none" w:sz="0" w:space="0" w:color="auto"/>
      </w:divBdr>
    </w:div>
    <w:div w:id="1530988473">
      <w:bodyDiv w:val="1"/>
      <w:marLeft w:val="0"/>
      <w:marRight w:val="0"/>
      <w:marTop w:val="0"/>
      <w:marBottom w:val="0"/>
      <w:divBdr>
        <w:top w:val="none" w:sz="0" w:space="0" w:color="auto"/>
        <w:left w:val="none" w:sz="0" w:space="0" w:color="auto"/>
        <w:bottom w:val="none" w:sz="0" w:space="0" w:color="auto"/>
        <w:right w:val="none" w:sz="0" w:space="0" w:color="auto"/>
      </w:divBdr>
    </w:div>
    <w:div w:id="1570388227">
      <w:bodyDiv w:val="1"/>
      <w:marLeft w:val="0"/>
      <w:marRight w:val="0"/>
      <w:marTop w:val="0"/>
      <w:marBottom w:val="0"/>
      <w:divBdr>
        <w:top w:val="none" w:sz="0" w:space="0" w:color="auto"/>
        <w:left w:val="none" w:sz="0" w:space="0" w:color="auto"/>
        <w:bottom w:val="none" w:sz="0" w:space="0" w:color="auto"/>
        <w:right w:val="none" w:sz="0" w:space="0" w:color="auto"/>
      </w:divBdr>
    </w:div>
    <w:div w:id="171357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E04CB-4389-4612-A742-0D9C97E65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Daisy Chain Walton</cp:lastModifiedBy>
  <cp:revision>8</cp:revision>
  <cp:lastPrinted>2025-04-17T08:23:00Z</cp:lastPrinted>
  <dcterms:created xsi:type="dcterms:W3CDTF">2025-04-29T10:30:00Z</dcterms:created>
  <dcterms:modified xsi:type="dcterms:W3CDTF">2025-05-08T08:58:00Z</dcterms:modified>
</cp:coreProperties>
</file>